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38" w:rsidRDefault="003416B4">
      <w:pPr>
        <w:widowControl/>
        <w:spacing w:line="640" w:lineRule="exact"/>
        <w:jc w:val="center"/>
        <w:rPr>
          <w:rFonts w:ascii="小标宋" w:eastAsia="小标宋" w:hAnsi="小标宋" w:cs="小标宋"/>
          <w:bCs/>
          <w:color w:val="222222"/>
          <w:sz w:val="44"/>
          <w:szCs w:val="44"/>
        </w:rPr>
      </w:pPr>
      <w:proofErr w:type="gramStart"/>
      <w:r>
        <w:rPr>
          <w:rFonts w:ascii="小标宋" w:eastAsia="小标宋" w:hAnsi="小标宋" w:cs="小标宋" w:hint="eastAsia"/>
          <w:bCs/>
          <w:sz w:val="44"/>
          <w:szCs w:val="44"/>
        </w:rPr>
        <w:t>杭实集团</w:t>
      </w:r>
      <w:proofErr w:type="gramEnd"/>
      <w:r>
        <w:rPr>
          <w:rFonts w:ascii="小标宋" w:eastAsia="小标宋" w:hAnsi="小标宋" w:cs="小标宋" w:hint="eastAsia"/>
          <w:bCs/>
          <w:color w:val="222222"/>
          <w:sz w:val="44"/>
          <w:szCs w:val="44"/>
        </w:rPr>
        <w:t>掀起“不忘初心、牢记使命”</w:t>
      </w:r>
    </w:p>
    <w:p w:rsidR="006E4238" w:rsidRDefault="003416B4">
      <w:pPr>
        <w:widowControl/>
        <w:spacing w:line="640" w:lineRule="exact"/>
        <w:jc w:val="center"/>
        <w:rPr>
          <w:rFonts w:ascii="小标宋" w:eastAsia="小标宋" w:hAnsi="小标宋" w:cs="小标宋"/>
          <w:bCs/>
          <w:color w:val="222222"/>
          <w:sz w:val="44"/>
          <w:szCs w:val="44"/>
        </w:rPr>
      </w:pPr>
      <w:r>
        <w:rPr>
          <w:rFonts w:ascii="小标宋" w:eastAsia="小标宋" w:hAnsi="小标宋" w:cs="小标宋" w:hint="eastAsia"/>
          <w:bCs/>
          <w:color w:val="222222"/>
          <w:sz w:val="44"/>
          <w:szCs w:val="44"/>
        </w:rPr>
        <w:t>主题教育比学热潮</w:t>
      </w:r>
    </w:p>
    <w:p w:rsidR="006E4238" w:rsidRDefault="006E4238">
      <w:pPr>
        <w:rPr>
          <w:rFonts w:ascii="楷体" w:eastAsia="楷体" w:hAnsi="楷体"/>
          <w:b/>
          <w:sz w:val="32"/>
          <w:szCs w:val="32"/>
        </w:rPr>
      </w:pPr>
    </w:p>
    <w:p w:rsidR="006E4238" w:rsidRDefault="003416B4">
      <w:pPr>
        <w:spacing w:line="560" w:lineRule="exact"/>
        <w:ind w:firstLineChars="200" w:firstLine="640"/>
        <w:rPr>
          <w:rFonts w:ascii="仿宋" w:eastAsia="仿宋" w:hAnsi="仿宋" w:cs="仿宋"/>
          <w:color w:val="222222"/>
          <w:sz w:val="32"/>
          <w:szCs w:val="32"/>
        </w:rPr>
      </w:pPr>
      <w:r>
        <w:rPr>
          <w:rFonts w:ascii="仿宋" w:eastAsia="仿宋" w:hAnsi="仿宋" w:cs="仿宋" w:hint="eastAsia"/>
          <w:bCs/>
          <w:sz w:val="32"/>
          <w:szCs w:val="32"/>
        </w:rPr>
        <w:t>主题教育开展以来，</w:t>
      </w:r>
      <w:proofErr w:type="gramStart"/>
      <w:r>
        <w:rPr>
          <w:rFonts w:ascii="仿宋" w:eastAsia="仿宋" w:hAnsi="仿宋" w:cs="仿宋" w:hint="eastAsia"/>
          <w:color w:val="222222"/>
          <w:sz w:val="32"/>
          <w:szCs w:val="32"/>
        </w:rPr>
        <w:t>杭实集团</w:t>
      </w:r>
      <w:proofErr w:type="gramEnd"/>
      <w:r>
        <w:rPr>
          <w:rFonts w:ascii="仿宋" w:eastAsia="仿宋" w:hAnsi="仿宋" w:cs="仿宋" w:hint="eastAsia"/>
          <w:color w:val="222222"/>
          <w:sz w:val="32"/>
          <w:szCs w:val="32"/>
        </w:rPr>
        <w:t>各级党组织认真学习贯彻习近平总书记重要讲话精神和中央、省市委各项要求，以政治建设为中心，强化理论学习，抓集中学与自学、抓自评自测和督学，在系统</w:t>
      </w:r>
      <w:r>
        <w:rPr>
          <w:rFonts w:ascii="仿宋" w:eastAsia="仿宋" w:hAnsi="仿宋" w:cs="仿宋" w:hint="eastAsia"/>
          <w:color w:val="222222"/>
          <w:sz w:val="32"/>
          <w:szCs w:val="32"/>
        </w:rPr>
        <w:t>4000</w:t>
      </w:r>
      <w:r>
        <w:rPr>
          <w:rFonts w:ascii="仿宋" w:eastAsia="仿宋" w:hAnsi="仿宋" w:cs="仿宋" w:hint="eastAsia"/>
          <w:color w:val="222222"/>
          <w:sz w:val="32"/>
          <w:szCs w:val="32"/>
        </w:rPr>
        <w:t>余名党员中掀起比学热潮，将</w:t>
      </w:r>
      <w:r>
        <w:rPr>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“不忘初心、牢记使命”主题教育不断引向深入。</w:t>
      </w:r>
    </w:p>
    <w:p w:rsidR="006E4238" w:rsidRDefault="003416B4">
      <w:pPr>
        <w:pStyle w:val="a6"/>
        <w:spacing w:before="0" w:beforeAutospacing="0" w:after="0" w:afterAutospacing="0" w:line="560" w:lineRule="exact"/>
        <w:ind w:firstLineChars="200" w:firstLine="643"/>
        <w:jc w:val="both"/>
        <w:rPr>
          <w:rStyle w:val="a7"/>
          <w:rFonts w:ascii="仿宋" w:eastAsia="仿宋" w:hAnsi="仿宋" w:cs="仿宋"/>
          <w:b w:val="0"/>
          <w:bCs/>
          <w:color w:val="000000" w:themeColor="text1"/>
          <w:sz w:val="32"/>
          <w:szCs w:val="32"/>
        </w:rPr>
      </w:pPr>
      <w:r>
        <w:rPr>
          <w:rStyle w:val="a7"/>
          <w:rFonts w:ascii="仿宋" w:eastAsia="仿宋" w:hAnsi="仿宋" w:cs="仿宋" w:hint="eastAsia"/>
          <w:color w:val="FF0000"/>
          <w:sz w:val="32"/>
          <w:szCs w:val="32"/>
        </w:rPr>
        <w:t>1.</w:t>
      </w:r>
      <w:r>
        <w:rPr>
          <w:rStyle w:val="a7"/>
          <w:rFonts w:ascii="仿宋" w:eastAsia="仿宋" w:hAnsi="仿宋" w:cs="仿宋" w:hint="eastAsia"/>
          <w:color w:val="FF0000"/>
          <w:sz w:val="32"/>
          <w:szCs w:val="32"/>
        </w:rPr>
        <w:t>落实集中学习。</w:t>
      </w:r>
      <w:proofErr w:type="gramStart"/>
      <w:r w:rsidRPr="003416B4">
        <w:rPr>
          <w:rStyle w:val="a7"/>
          <w:rFonts w:ascii="仿宋" w:eastAsia="仿宋" w:hAnsi="仿宋" w:cs="仿宋" w:hint="eastAsia"/>
          <w:b w:val="0"/>
          <w:bCs/>
          <w:color w:val="000000" w:themeColor="text1"/>
          <w:sz w:val="32"/>
          <w:szCs w:val="32"/>
        </w:rPr>
        <w:t>杭实</w:t>
      </w:r>
      <w:r>
        <w:rPr>
          <w:rStyle w:val="a7"/>
          <w:rFonts w:ascii="仿宋" w:eastAsia="仿宋" w:hAnsi="仿宋" w:cs="仿宋" w:hint="eastAsia"/>
          <w:b w:val="0"/>
          <w:bCs/>
          <w:color w:val="000000" w:themeColor="text1"/>
          <w:sz w:val="32"/>
          <w:szCs w:val="32"/>
        </w:rPr>
        <w:t>集团</w:t>
      </w:r>
      <w:proofErr w:type="gramEnd"/>
      <w:r>
        <w:rPr>
          <w:rStyle w:val="a7"/>
          <w:rFonts w:ascii="仿宋" w:eastAsia="仿宋" w:hAnsi="仿宋" w:cs="仿宋" w:hint="eastAsia"/>
          <w:b w:val="0"/>
          <w:bCs/>
          <w:color w:val="000000" w:themeColor="text1"/>
          <w:sz w:val="32"/>
          <w:szCs w:val="32"/>
        </w:rPr>
        <w:t>党委班子成员和所属企业党组织主要负责人发挥辐射带动作用，带头</w:t>
      </w:r>
      <w:proofErr w:type="gramStart"/>
      <w:r>
        <w:rPr>
          <w:rStyle w:val="a7"/>
          <w:rFonts w:ascii="仿宋" w:eastAsia="仿宋" w:hAnsi="仿宋" w:cs="仿宋" w:hint="eastAsia"/>
          <w:b w:val="0"/>
          <w:bCs/>
          <w:color w:val="000000" w:themeColor="text1"/>
          <w:sz w:val="32"/>
          <w:szCs w:val="32"/>
        </w:rPr>
        <w:t>做好领学促</w:t>
      </w:r>
      <w:proofErr w:type="gramEnd"/>
      <w:r>
        <w:rPr>
          <w:rStyle w:val="a7"/>
          <w:rFonts w:ascii="仿宋" w:eastAsia="仿宋" w:hAnsi="仿宋" w:cs="仿宋" w:hint="eastAsia"/>
          <w:b w:val="0"/>
          <w:bCs/>
          <w:color w:val="000000" w:themeColor="text1"/>
          <w:sz w:val="32"/>
          <w:szCs w:val="32"/>
        </w:rPr>
        <w:t>学。通过所在支部、所在部门每周学的形式开展集中学习。党员干部在支部、部门集中学习时对学习资料的重点篇目、</w:t>
      </w:r>
      <w:proofErr w:type="gramStart"/>
      <w:r>
        <w:rPr>
          <w:rStyle w:val="a7"/>
          <w:rFonts w:ascii="仿宋" w:eastAsia="仿宋" w:hAnsi="仿宋" w:cs="仿宋" w:hint="eastAsia"/>
          <w:b w:val="0"/>
          <w:bCs/>
          <w:color w:val="000000" w:themeColor="text1"/>
          <w:sz w:val="32"/>
          <w:szCs w:val="32"/>
        </w:rPr>
        <w:t>重要论段带头</w:t>
      </w:r>
      <w:proofErr w:type="gramEnd"/>
      <w:r>
        <w:rPr>
          <w:rStyle w:val="a7"/>
          <w:rFonts w:ascii="仿宋" w:eastAsia="仿宋" w:hAnsi="仿宋" w:cs="仿宋" w:hint="eastAsia"/>
          <w:b w:val="0"/>
          <w:bCs/>
          <w:color w:val="000000" w:themeColor="text1"/>
          <w:sz w:val="32"/>
          <w:szCs w:val="32"/>
        </w:rPr>
        <w:t>领读，普通党员做好跟读，集中学习过程中大家谈学习体会</w:t>
      </w:r>
      <w:r>
        <w:rPr>
          <w:rStyle w:val="a7"/>
          <w:rFonts w:ascii="仿宋" w:eastAsia="仿宋" w:hAnsi="仿宋" w:cs="仿宋" w:hint="eastAsia"/>
          <w:b w:val="0"/>
          <w:bCs/>
          <w:color w:val="000000" w:themeColor="text1"/>
          <w:sz w:val="32"/>
          <w:szCs w:val="32"/>
        </w:rPr>
        <w:t>,</w:t>
      </w:r>
      <w:r>
        <w:rPr>
          <w:rStyle w:val="a7"/>
          <w:rFonts w:ascii="仿宋" w:eastAsia="仿宋" w:hAnsi="仿宋" w:cs="仿宋" w:hint="eastAsia"/>
          <w:b w:val="0"/>
          <w:bCs/>
          <w:color w:val="000000" w:themeColor="text1"/>
          <w:sz w:val="32"/>
          <w:szCs w:val="32"/>
        </w:rPr>
        <w:t>同时各级党组织组织党员干部赴红色教育基地学习，传承红色基因</w:t>
      </w:r>
      <w:r>
        <w:rPr>
          <w:rStyle w:val="a7"/>
          <w:rFonts w:ascii="仿宋" w:eastAsia="仿宋" w:hAnsi="仿宋" w:cs="仿宋" w:hint="eastAsia"/>
          <w:b w:val="0"/>
          <w:bCs/>
          <w:color w:val="000000" w:themeColor="text1"/>
          <w:sz w:val="32"/>
          <w:szCs w:val="32"/>
        </w:rPr>
        <w:t>,</w:t>
      </w:r>
      <w:r>
        <w:rPr>
          <w:rStyle w:val="a7"/>
          <w:rFonts w:ascii="仿宋" w:eastAsia="仿宋" w:hAnsi="仿宋" w:cs="仿宋" w:hint="eastAsia"/>
          <w:b w:val="0"/>
          <w:bCs/>
          <w:color w:val="000000" w:themeColor="text1"/>
          <w:sz w:val="32"/>
          <w:szCs w:val="32"/>
        </w:rPr>
        <w:t>在参观交流中促进学习取得成效。</w:t>
      </w:r>
      <w:proofErr w:type="gramStart"/>
      <w:r>
        <w:rPr>
          <w:rStyle w:val="a7"/>
          <w:rFonts w:ascii="仿宋" w:eastAsia="仿宋" w:hAnsi="仿宋" w:cs="仿宋" w:hint="eastAsia"/>
          <w:b w:val="0"/>
          <w:bCs/>
          <w:color w:val="000000" w:themeColor="text1"/>
          <w:sz w:val="32"/>
          <w:szCs w:val="32"/>
        </w:rPr>
        <w:t>如杭实</w:t>
      </w:r>
      <w:r>
        <w:rPr>
          <w:rStyle w:val="a7"/>
          <w:rFonts w:ascii="仿宋" w:eastAsia="仿宋" w:hAnsi="仿宋" w:cs="仿宋" w:hint="eastAsia"/>
          <w:b w:val="0"/>
          <w:bCs/>
          <w:color w:val="000000" w:themeColor="text1"/>
          <w:sz w:val="32"/>
          <w:szCs w:val="32"/>
        </w:rPr>
        <w:t>集团</w:t>
      </w:r>
      <w:proofErr w:type="gramEnd"/>
      <w:r>
        <w:rPr>
          <w:rStyle w:val="a7"/>
          <w:rFonts w:ascii="仿宋" w:eastAsia="仿宋" w:hAnsi="仿宋" w:cs="仿宋" w:hint="eastAsia"/>
          <w:b w:val="0"/>
          <w:bCs/>
          <w:color w:val="000000" w:themeColor="text1"/>
          <w:sz w:val="32"/>
          <w:szCs w:val="32"/>
        </w:rPr>
        <w:t>党委班子成员通过理论中心组学习领会习总书记国企党建工作会议讲话、开展警示教育研讨；</w:t>
      </w:r>
      <w:r>
        <w:rPr>
          <w:rStyle w:val="a7"/>
          <w:rFonts w:ascii="仿宋" w:eastAsia="仿宋" w:hAnsi="仿宋" w:cs="仿宋" w:hint="eastAsia"/>
          <w:b w:val="0"/>
          <w:bCs/>
          <w:color w:val="000000" w:themeColor="text1"/>
          <w:sz w:val="32"/>
          <w:szCs w:val="32"/>
        </w:rPr>
        <w:t>中策橡胶党委举办专题讲座重温主题教育重要论述；</w:t>
      </w:r>
      <w:r>
        <w:rPr>
          <w:rStyle w:val="a7"/>
          <w:rFonts w:ascii="仿宋" w:eastAsia="仿宋" w:hAnsi="仿宋" w:cs="仿宋" w:hint="eastAsia"/>
          <w:b w:val="0"/>
          <w:bCs/>
          <w:color w:val="000000" w:themeColor="text1"/>
          <w:sz w:val="32"/>
          <w:szCs w:val="32"/>
        </w:rPr>
        <w:t>华丰集团党委组织党员领导干部赴警示教育基地学</w:t>
      </w:r>
      <w:r>
        <w:rPr>
          <w:rStyle w:val="a7"/>
          <w:rFonts w:ascii="仿宋" w:eastAsia="仿宋" w:hAnsi="仿宋" w:cs="仿宋" w:hint="eastAsia"/>
          <w:b w:val="0"/>
          <w:bCs/>
          <w:color w:val="000000" w:themeColor="text1"/>
          <w:sz w:val="32"/>
          <w:szCs w:val="32"/>
        </w:rPr>
        <w:t>习等。</w:t>
      </w:r>
      <w:r>
        <w:rPr>
          <w:rStyle w:val="a7"/>
          <w:rFonts w:ascii="仿宋" w:eastAsia="仿宋" w:hAnsi="仿宋" w:cs="仿宋" w:hint="eastAsia"/>
          <w:b w:val="0"/>
          <w:bCs/>
          <w:color w:val="000000" w:themeColor="text1"/>
          <w:sz w:val="32"/>
          <w:szCs w:val="32"/>
        </w:rPr>
        <w:t xml:space="preserve">  </w:t>
      </w:r>
    </w:p>
    <w:p w:rsidR="006E4238" w:rsidRDefault="003416B4">
      <w:pPr>
        <w:pStyle w:val="a6"/>
        <w:spacing w:before="0" w:beforeAutospacing="0" w:after="0" w:afterAutospacing="0" w:line="560" w:lineRule="exact"/>
        <w:ind w:firstLineChars="200" w:firstLine="643"/>
        <w:jc w:val="both"/>
        <w:rPr>
          <w:rStyle w:val="a7"/>
          <w:rFonts w:ascii="仿宋" w:eastAsia="仿宋" w:hAnsi="仿宋" w:cs="仿宋"/>
          <w:b w:val="0"/>
          <w:bCs/>
          <w:color w:val="000000" w:themeColor="text1"/>
          <w:sz w:val="32"/>
          <w:szCs w:val="32"/>
        </w:rPr>
      </w:pPr>
      <w:r>
        <w:rPr>
          <w:rStyle w:val="a7"/>
          <w:rFonts w:ascii="仿宋" w:eastAsia="仿宋" w:hAnsi="仿宋" w:cs="仿宋" w:hint="eastAsia"/>
          <w:color w:val="FF0000"/>
          <w:sz w:val="32"/>
          <w:szCs w:val="32"/>
        </w:rPr>
        <w:t>2.</w:t>
      </w:r>
      <w:r>
        <w:rPr>
          <w:rStyle w:val="a7"/>
          <w:rFonts w:ascii="仿宋" w:eastAsia="仿宋" w:hAnsi="仿宋" w:cs="仿宋" w:hint="eastAsia"/>
          <w:color w:val="FF0000"/>
          <w:sz w:val="32"/>
          <w:szCs w:val="32"/>
        </w:rPr>
        <w:t>开展个人自学。</w:t>
      </w:r>
      <w:r>
        <w:rPr>
          <w:rStyle w:val="a7"/>
          <w:rFonts w:ascii="仿宋" w:eastAsia="仿宋" w:hAnsi="仿宋" w:cs="仿宋" w:hint="eastAsia"/>
          <w:b w:val="0"/>
          <w:bCs/>
          <w:color w:val="000000" w:themeColor="text1"/>
          <w:sz w:val="32"/>
          <w:szCs w:val="32"/>
        </w:rPr>
        <w:t>分层分级开展自学，给处级以上党员和普通党员分别开出学习书目建议清单，坚持读原著悟初心，认真学习《习近平新时代中国特色社会主义思想学习纲要》、《习近平关于“不忘初心、牢记使命”重要论述选编》、《干在实处、走在前列》、《之江新语》等重要读物。</w:t>
      </w:r>
      <w:r>
        <w:rPr>
          <w:rStyle w:val="a7"/>
          <w:rFonts w:ascii="仿宋" w:eastAsia="仿宋" w:hAnsi="仿宋" w:cs="仿宋" w:hint="eastAsia"/>
          <w:b w:val="0"/>
          <w:bCs/>
          <w:color w:val="000000" w:themeColor="text1"/>
          <w:sz w:val="32"/>
          <w:szCs w:val="32"/>
        </w:rPr>
        <w:t>如电化集</w:t>
      </w:r>
      <w:r>
        <w:rPr>
          <w:rStyle w:val="a7"/>
          <w:rFonts w:ascii="仿宋" w:eastAsia="仿宋" w:hAnsi="仿宋" w:cs="仿宋" w:hint="eastAsia"/>
          <w:b w:val="0"/>
          <w:bCs/>
          <w:color w:val="000000" w:themeColor="text1"/>
          <w:sz w:val="32"/>
          <w:szCs w:val="32"/>
        </w:rPr>
        <w:lastRenderedPageBreak/>
        <w:t>团党委、王星记党支部组织了《纲要》学习讨论会；</w:t>
      </w:r>
      <w:proofErr w:type="gramStart"/>
      <w:r>
        <w:rPr>
          <w:rStyle w:val="a7"/>
          <w:rFonts w:ascii="仿宋" w:eastAsia="仿宋" w:hAnsi="仿宋" w:cs="仿宋" w:hint="eastAsia"/>
          <w:b w:val="0"/>
          <w:bCs/>
          <w:color w:val="000000" w:themeColor="text1"/>
          <w:sz w:val="32"/>
          <w:szCs w:val="32"/>
        </w:rPr>
        <w:t>杭实资产</w:t>
      </w:r>
      <w:proofErr w:type="gramEnd"/>
      <w:r>
        <w:rPr>
          <w:rStyle w:val="a7"/>
          <w:rFonts w:ascii="仿宋" w:eastAsia="仿宋" w:hAnsi="仿宋" w:cs="仿宋" w:hint="eastAsia"/>
          <w:b w:val="0"/>
          <w:bCs/>
          <w:color w:val="000000" w:themeColor="text1"/>
          <w:sz w:val="32"/>
          <w:szCs w:val="32"/>
        </w:rPr>
        <w:t>经营党支部开展了主题教育专题读书会，党组织负责人结合自学为全体党员讲授体会，普通党员结合理论知识对</w:t>
      </w:r>
      <w:proofErr w:type="gramStart"/>
      <w:r>
        <w:rPr>
          <w:rStyle w:val="a7"/>
          <w:rFonts w:ascii="仿宋" w:eastAsia="仿宋" w:hAnsi="仿宋" w:cs="仿宋" w:hint="eastAsia"/>
          <w:b w:val="0"/>
          <w:bCs/>
          <w:color w:val="000000" w:themeColor="text1"/>
          <w:sz w:val="32"/>
          <w:szCs w:val="32"/>
        </w:rPr>
        <w:t>标岗位</w:t>
      </w:r>
      <w:proofErr w:type="gramEnd"/>
      <w:r>
        <w:rPr>
          <w:rStyle w:val="a7"/>
          <w:rFonts w:ascii="仿宋" w:eastAsia="仿宋" w:hAnsi="仿宋" w:cs="仿宋" w:hint="eastAsia"/>
          <w:b w:val="0"/>
          <w:bCs/>
          <w:color w:val="000000" w:themeColor="text1"/>
          <w:sz w:val="32"/>
          <w:szCs w:val="32"/>
        </w:rPr>
        <w:t>职责畅谈认识。</w:t>
      </w:r>
    </w:p>
    <w:p w:rsidR="006E4238" w:rsidRDefault="003416B4">
      <w:pPr>
        <w:pStyle w:val="a6"/>
        <w:spacing w:before="0" w:beforeAutospacing="0" w:after="0" w:afterAutospacing="0" w:line="560" w:lineRule="exact"/>
        <w:ind w:firstLineChars="200" w:firstLine="643"/>
        <w:jc w:val="both"/>
        <w:rPr>
          <w:rStyle w:val="a7"/>
          <w:rFonts w:ascii="仿宋" w:eastAsia="仿宋" w:hAnsi="仿宋" w:cs="仿宋"/>
          <w:b w:val="0"/>
          <w:bCs/>
          <w:color w:val="000000" w:themeColor="text1"/>
          <w:sz w:val="32"/>
          <w:szCs w:val="32"/>
        </w:rPr>
      </w:pPr>
      <w:r>
        <w:rPr>
          <w:rStyle w:val="a7"/>
          <w:rFonts w:ascii="仿宋" w:eastAsia="仿宋" w:hAnsi="仿宋" w:cs="仿宋" w:hint="eastAsia"/>
          <w:color w:val="FF0000"/>
          <w:sz w:val="32"/>
          <w:szCs w:val="32"/>
        </w:rPr>
        <w:t>3.</w:t>
      </w:r>
      <w:r>
        <w:rPr>
          <w:rStyle w:val="a7"/>
          <w:rFonts w:ascii="仿宋" w:eastAsia="仿宋" w:hAnsi="仿宋" w:cs="仿宋" w:hint="eastAsia"/>
          <w:color w:val="FF0000"/>
          <w:sz w:val="32"/>
          <w:szCs w:val="32"/>
        </w:rPr>
        <w:t>进行自测自评。</w:t>
      </w:r>
      <w:proofErr w:type="gramStart"/>
      <w:r w:rsidRPr="003416B4">
        <w:rPr>
          <w:rStyle w:val="a7"/>
          <w:rFonts w:ascii="仿宋" w:eastAsia="仿宋" w:hAnsi="仿宋" w:cs="仿宋" w:hint="eastAsia"/>
          <w:b w:val="0"/>
          <w:bCs/>
          <w:color w:val="000000" w:themeColor="text1"/>
          <w:sz w:val="32"/>
          <w:szCs w:val="32"/>
        </w:rPr>
        <w:t>杭实</w:t>
      </w:r>
      <w:r>
        <w:rPr>
          <w:rStyle w:val="a7"/>
          <w:rFonts w:ascii="仿宋" w:eastAsia="仿宋" w:hAnsi="仿宋" w:cs="仿宋" w:hint="eastAsia"/>
          <w:b w:val="0"/>
          <w:bCs/>
          <w:color w:val="000000" w:themeColor="text1"/>
          <w:sz w:val="32"/>
          <w:szCs w:val="32"/>
        </w:rPr>
        <w:t>集团</w:t>
      </w:r>
      <w:proofErr w:type="gramEnd"/>
      <w:r>
        <w:rPr>
          <w:rStyle w:val="a7"/>
          <w:rFonts w:ascii="仿宋" w:eastAsia="仿宋" w:hAnsi="仿宋" w:cs="仿宋" w:hint="eastAsia"/>
          <w:b w:val="0"/>
          <w:bCs/>
          <w:color w:val="000000" w:themeColor="text1"/>
          <w:sz w:val="32"/>
          <w:szCs w:val="32"/>
        </w:rPr>
        <w:t>党委编印《“不忘初心、牢记使命”主题教育</w:t>
      </w:r>
      <w:r>
        <w:rPr>
          <w:rStyle w:val="a7"/>
          <w:rFonts w:ascii="仿宋" w:eastAsia="仿宋" w:hAnsi="仿宋" w:cs="仿宋" w:hint="eastAsia"/>
          <w:b w:val="0"/>
          <w:bCs/>
          <w:color w:val="000000" w:themeColor="text1"/>
          <w:sz w:val="32"/>
          <w:szCs w:val="32"/>
        </w:rPr>
        <w:t>理论知识测试题》、《主题教育</w:t>
      </w:r>
      <w:r>
        <w:rPr>
          <w:rStyle w:val="a7"/>
          <w:rFonts w:ascii="仿宋" w:eastAsia="仿宋" w:hAnsi="仿宋" w:cs="仿宋" w:hint="eastAsia"/>
          <w:b w:val="0"/>
          <w:bCs/>
          <w:color w:val="000000" w:themeColor="text1"/>
          <w:sz w:val="32"/>
          <w:szCs w:val="32"/>
        </w:rPr>
        <w:t>22</w:t>
      </w:r>
      <w:r>
        <w:rPr>
          <w:rStyle w:val="a7"/>
          <w:rFonts w:ascii="仿宋" w:eastAsia="仿宋" w:hAnsi="仿宋" w:cs="仿宋" w:hint="eastAsia"/>
          <w:b w:val="0"/>
          <w:bCs/>
          <w:color w:val="000000" w:themeColor="text1"/>
          <w:sz w:val="32"/>
          <w:szCs w:val="32"/>
        </w:rPr>
        <w:t>问》</w:t>
      </w:r>
      <w:r>
        <w:rPr>
          <w:rStyle w:val="a7"/>
          <w:rFonts w:ascii="仿宋" w:eastAsia="仿宋" w:hAnsi="仿宋" w:cs="仿宋" w:hint="eastAsia"/>
          <w:b w:val="0"/>
          <w:bCs/>
          <w:color w:val="000000" w:themeColor="text1"/>
          <w:sz w:val="32"/>
          <w:szCs w:val="32"/>
        </w:rPr>
        <w:t>2</w:t>
      </w:r>
      <w:r>
        <w:rPr>
          <w:rStyle w:val="a7"/>
          <w:rFonts w:ascii="仿宋" w:eastAsia="仿宋" w:hAnsi="仿宋" w:cs="仿宋" w:hint="eastAsia"/>
          <w:b w:val="0"/>
          <w:bCs/>
          <w:color w:val="000000" w:themeColor="text1"/>
          <w:sz w:val="32"/>
          <w:szCs w:val="32"/>
        </w:rPr>
        <w:t>份理论学习测试卷，下发至系统近</w:t>
      </w:r>
      <w:r>
        <w:rPr>
          <w:rStyle w:val="a7"/>
          <w:rFonts w:ascii="仿宋" w:eastAsia="仿宋" w:hAnsi="仿宋" w:cs="仿宋" w:hint="eastAsia"/>
          <w:b w:val="0"/>
          <w:bCs/>
          <w:color w:val="000000" w:themeColor="text1"/>
          <w:sz w:val="32"/>
          <w:szCs w:val="32"/>
        </w:rPr>
        <w:t>4000</w:t>
      </w:r>
      <w:r>
        <w:rPr>
          <w:rStyle w:val="a7"/>
          <w:rFonts w:ascii="仿宋" w:eastAsia="仿宋" w:hAnsi="仿宋" w:cs="仿宋" w:hint="eastAsia"/>
          <w:b w:val="0"/>
          <w:bCs/>
          <w:color w:val="000000" w:themeColor="text1"/>
          <w:sz w:val="32"/>
          <w:szCs w:val="32"/>
        </w:rPr>
        <w:t>名党员。系统各级党组织认真组织党员答题，检测学习效果。同时，每周各支部书记从题库中抽取部分题目，对支部党员进行问答，不断强化学习效果。如安琪儿党委在主题党日期间组织主题教育知识竞答，党员</w:t>
      </w:r>
      <w:r>
        <w:rPr>
          <w:rFonts w:ascii="仿宋" w:eastAsia="仿宋" w:hAnsi="仿宋" w:cs="仿宋" w:hint="eastAsia"/>
          <w:color w:val="000000" w:themeColor="text1"/>
          <w:spacing w:val="8"/>
          <w:sz w:val="32"/>
          <w:szCs w:val="32"/>
          <w:shd w:val="clear" w:color="auto" w:fill="FFFFFF"/>
        </w:rPr>
        <w:t>用创新的理论知识武装头脑，不忘初心，在本职岗位上主动作为，扎实完成好各项工作。</w:t>
      </w:r>
    </w:p>
    <w:p w:rsidR="006E4238" w:rsidRDefault="003416B4">
      <w:pPr>
        <w:widowControl/>
        <w:spacing w:line="560" w:lineRule="exact"/>
        <w:ind w:firstLineChars="200" w:firstLine="643"/>
        <w:rPr>
          <w:rFonts w:ascii="仿宋" w:eastAsia="仿宋" w:hAnsi="仿宋" w:cs="仿宋"/>
          <w:color w:val="000000" w:themeColor="text1"/>
          <w:sz w:val="32"/>
          <w:szCs w:val="32"/>
        </w:rPr>
      </w:pPr>
      <w:r>
        <w:rPr>
          <w:rStyle w:val="a7"/>
          <w:rFonts w:ascii="仿宋" w:eastAsia="仿宋" w:hAnsi="仿宋" w:cs="仿宋" w:hint="eastAsia"/>
          <w:color w:val="FF0000"/>
          <w:sz w:val="32"/>
          <w:szCs w:val="32"/>
        </w:rPr>
        <w:t>4.</w:t>
      </w:r>
      <w:r>
        <w:rPr>
          <w:rStyle w:val="a7"/>
          <w:rFonts w:ascii="仿宋" w:eastAsia="仿宋" w:hAnsi="仿宋" w:cs="仿宋" w:hint="eastAsia"/>
          <w:color w:val="FF0000"/>
          <w:sz w:val="32"/>
          <w:szCs w:val="32"/>
        </w:rPr>
        <w:t>规范督学打卡。</w:t>
      </w:r>
      <w:proofErr w:type="gramStart"/>
      <w:r w:rsidRPr="003416B4">
        <w:rPr>
          <w:rStyle w:val="a7"/>
          <w:rFonts w:ascii="仿宋" w:eastAsia="仿宋" w:hAnsi="仿宋" w:cs="仿宋" w:hint="eastAsia"/>
          <w:b w:val="0"/>
          <w:bCs/>
          <w:color w:val="000000" w:themeColor="text1"/>
          <w:kern w:val="0"/>
          <w:sz w:val="32"/>
          <w:szCs w:val="32"/>
        </w:rPr>
        <w:t>杭实</w:t>
      </w:r>
      <w:r w:rsidRPr="003416B4">
        <w:rPr>
          <w:rStyle w:val="a7"/>
          <w:rFonts w:ascii="仿宋" w:eastAsia="仿宋" w:hAnsi="仿宋" w:cs="仿宋" w:hint="eastAsia"/>
          <w:b w:val="0"/>
          <w:bCs/>
          <w:color w:val="000000" w:themeColor="text1"/>
          <w:kern w:val="0"/>
          <w:sz w:val="32"/>
          <w:szCs w:val="32"/>
        </w:rPr>
        <w:t>集团</w:t>
      </w:r>
      <w:proofErr w:type="gramEnd"/>
      <w:r w:rsidRPr="003416B4">
        <w:rPr>
          <w:rStyle w:val="a7"/>
          <w:rFonts w:ascii="仿宋" w:eastAsia="仿宋" w:hAnsi="仿宋" w:cs="仿宋" w:hint="eastAsia"/>
          <w:b w:val="0"/>
          <w:bCs/>
          <w:color w:val="000000" w:themeColor="text1"/>
          <w:kern w:val="0"/>
          <w:sz w:val="32"/>
          <w:szCs w:val="32"/>
        </w:rPr>
        <w:t>党委对所辖的</w:t>
      </w:r>
      <w:r w:rsidRPr="003416B4">
        <w:rPr>
          <w:rStyle w:val="a7"/>
          <w:rFonts w:ascii="仿宋" w:eastAsia="仿宋" w:hAnsi="仿宋" w:cs="仿宋" w:hint="eastAsia"/>
          <w:b w:val="0"/>
          <w:bCs/>
          <w:color w:val="000000" w:themeColor="text1"/>
          <w:kern w:val="0"/>
          <w:sz w:val="32"/>
          <w:szCs w:val="32"/>
        </w:rPr>
        <w:t>216</w:t>
      </w:r>
      <w:r w:rsidRPr="003416B4">
        <w:rPr>
          <w:rStyle w:val="a7"/>
          <w:rFonts w:ascii="仿宋" w:eastAsia="仿宋" w:hAnsi="仿宋" w:cs="仿宋" w:hint="eastAsia"/>
          <w:b w:val="0"/>
          <w:bCs/>
          <w:color w:val="000000" w:themeColor="text1"/>
          <w:kern w:val="0"/>
          <w:sz w:val="32"/>
          <w:szCs w:val="32"/>
        </w:rPr>
        <w:t>个党支部下发《主题教育支部打卡登记表》，</w:t>
      </w:r>
      <w:r>
        <w:rPr>
          <w:rStyle w:val="a7"/>
          <w:rFonts w:ascii="仿宋" w:eastAsia="仿宋" w:hAnsi="仿宋" w:cs="仿宋" w:hint="eastAsia"/>
          <w:b w:val="0"/>
          <w:bCs/>
          <w:color w:val="000000" w:themeColor="text1"/>
          <w:sz w:val="32"/>
          <w:szCs w:val="32"/>
        </w:rPr>
        <w:t>以支部为单位，每周对每一名党员的自学进度、完成理论测试、互问互答情况，以及领导干部领学、领导干部上党课等情况进行打卡登记，</w:t>
      </w:r>
      <w:proofErr w:type="gramStart"/>
      <w:r>
        <w:rPr>
          <w:rStyle w:val="a7"/>
          <w:rFonts w:ascii="仿宋" w:eastAsia="仿宋" w:hAnsi="仿宋" w:cs="仿宋" w:hint="eastAsia"/>
          <w:b w:val="0"/>
          <w:bCs/>
          <w:color w:val="000000" w:themeColor="text1"/>
          <w:sz w:val="32"/>
          <w:szCs w:val="32"/>
        </w:rPr>
        <w:t>一</w:t>
      </w:r>
      <w:proofErr w:type="gramEnd"/>
      <w:r>
        <w:rPr>
          <w:rStyle w:val="a7"/>
          <w:rFonts w:ascii="仿宋" w:eastAsia="仿宋" w:hAnsi="仿宋" w:cs="仿宋" w:hint="eastAsia"/>
          <w:b w:val="0"/>
          <w:bCs/>
          <w:color w:val="000000" w:themeColor="text1"/>
          <w:sz w:val="32"/>
          <w:szCs w:val="32"/>
        </w:rPr>
        <w:t>周一报，确保领导干部、普通党员的学习任务压茬推进。如杭实股权基金党支部</w:t>
      </w:r>
      <w:r>
        <w:rPr>
          <w:rFonts w:ascii="仿宋" w:eastAsia="仿宋" w:hAnsi="仿宋" w:cs="仿宋" w:hint="eastAsia"/>
          <w:color w:val="000000" w:themeColor="text1"/>
          <w:spacing w:val="15"/>
          <w:sz w:val="32"/>
          <w:szCs w:val="32"/>
          <w:shd w:val="clear" w:color="auto" w:fill="FFFFFF"/>
        </w:rPr>
        <w:t>安排每位党员每天学习一个章节，</w:t>
      </w:r>
      <w:bookmarkStart w:id="0" w:name="_GoBack"/>
      <w:bookmarkEnd w:id="0"/>
      <w:r>
        <w:rPr>
          <w:rFonts w:ascii="仿宋" w:eastAsia="仿宋" w:hAnsi="仿宋" w:cs="仿宋" w:hint="eastAsia"/>
          <w:color w:val="000000" w:themeColor="text1"/>
          <w:spacing w:val="15"/>
          <w:sz w:val="32"/>
          <w:szCs w:val="32"/>
          <w:shd w:val="clear" w:color="auto" w:fill="FFFFFF"/>
        </w:rPr>
        <w:t>做好学习标记和学习笔记，并定期检查督查，切实提高学习效率。</w:t>
      </w:r>
    </w:p>
    <w:p w:rsidR="006E4238" w:rsidRDefault="006E4238">
      <w:pPr>
        <w:widowControl/>
        <w:jc w:val="left"/>
        <w:rPr>
          <w:rFonts w:ascii="黑体" w:eastAsia="黑体" w:hAnsi="黑体" w:cs="黑体"/>
          <w:color w:val="FF0000"/>
          <w:sz w:val="32"/>
          <w:szCs w:val="32"/>
        </w:rPr>
      </w:pPr>
    </w:p>
    <w:p w:rsidR="006E4238" w:rsidRDefault="006E4238">
      <w:pPr>
        <w:widowControl/>
        <w:jc w:val="left"/>
        <w:rPr>
          <w:rFonts w:ascii="黑体" w:eastAsia="黑体" w:hAnsi="黑体" w:cs="黑体"/>
          <w:color w:val="FF0000"/>
          <w:sz w:val="32"/>
          <w:szCs w:val="32"/>
        </w:rPr>
      </w:pPr>
    </w:p>
    <w:p w:rsidR="006E4238" w:rsidRDefault="006E4238">
      <w:pPr>
        <w:widowControl/>
        <w:rPr>
          <w:rFonts w:ascii="仿宋" w:eastAsia="仿宋" w:hAnsi="仿宋" w:cs="仿宋"/>
          <w:color w:val="000000" w:themeColor="text1"/>
          <w:spacing w:val="8"/>
          <w:sz w:val="32"/>
          <w:szCs w:val="32"/>
          <w:shd w:val="clear" w:color="auto" w:fill="FFFFFF"/>
        </w:rPr>
      </w:pPr>
    </w:p>
    <w:sectPr w:rsidR="006E4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小标宋">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C9"/>
    <w:rsid w:val="0019294E"/>
    <w:rsid w:val="001C3BD0"/>
    <w:rsid w:val="0025617F"/>
    <w:rsid w:val="00296812"/>
    <w:rsid w:val="002E6B5A"/>
    <w:rsid w:val="003416B4"/>
    <w:rsid w:val="004A567D"/>
    <w:rsid w:val="005024FA"/>
    <w:rsid w:val="005F6B1E"/>
    <w:rsid w:val="006E4238"/>
    <w:rsid w:val="0090489F"/>
    <w:rsid w:val="00AB5CBB"/>
    <w:rsid w:val="00BB635B"/>
    <w:rsid w:val="00BD2600"/>
    <w:rsid w:val="00C42C02"/>
    <w:rsid w:val="00CC3677"/>
    <w:rsid w:val="00D451B0"/>
    <w:rsid w:val="00D56521"/>
    <w:rsid w:val="00D950C9"/>
    <w:rsid w:val="00DE4AE9"/>
    <w:rsid w:val="00ED3C82"/>
    <w:rsid w:val="02797F5A"/>
    <w:rsid w:val="0D310672"/>
    <w:rsid w:val="15161B14"/>
    <w:rsid w:val="1D1A3BD8"/>
    <w:rsid w:val="1D280532"/>
    <w:rsid w:val="26C57C9C"/>
    <w:rsid w:val="2A496B63"/>
    <w:rsid w:val="2D342F7F"/>
    <w:rsid w:val="2FE244BD"/>
    <w:rsid w:val="30621D5C"/>
    <w:rsid w:val="319078DB"/>
    <w:rsid w:val="33D22B55"/>
    <w:rsid w:val="410344B1"/>
    <w:rsid w:val="43D47887"/>
    <w:rsid w:val="56A8582F"/>
    <w:rsid w:val="57B1070A"/>
    <w:rsid w:val="5DF94830"/>
    <w:rsid w:val="60D47586"/>
    <w:rsid w:val="617C7795"/>
    <w:rsid w:val="649D159D"/>
    <w:rsid w:val="686A1D1C"/>
    <w:rsid w:val="68F76427"/>
    <w:rsid w:val="694216FD"/>
    <w:rsid w:val="6D7D110B"/>
    <w:rsid w:val="7BDD2F6A"/>
    <w:rsid w:val="7D816608"/>
    <w:rsid w:val="7D8A4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83B46-18DC-4F55-B1E1-2B010B7E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154</Words>
  <Characters>884</Characters>
  <Application>Microsoft Office Word</Application>
  <DocSecurity>0</DocSecurity>
  <Lines>7</Lines>
  <Paragraphs>2</Paragraphs>
  <ScaleCrop>false</ScaleCrop>
  <Company>Microsoft</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5</cp:revision>
  <cp:lastPrinted>2019-07-19T03:42:00Z</cp:lastPrinted>
  <dcterms:created xsi:type="dcterms:W3CDTF">2017-08-03T09:54:00Z</dcterms:created>
  <dcterms:modified xsi:type="dcterms:W3CDTF">2019-07-22T02:55:00Z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